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9AB" w:rsidRDefault="004C69AB" w:rsidP="004C69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Tratou dos problemas causados pelas chuvas da semana passada. Destacou que o Arroio na Linha Patrícia causou muitos estragos. Também falou dos estragos do Arroio na Linha Contenda e na ponte da Igreja Luterana na Vila Paraíso.  Em aparte o vereador Eliseu salientou que a ponte da Igreja Luterana é muito estreita em relação ao Arroio e precisa ser aumentada. Prosseguindo Kátia falou dos programas de recuperação anunciados pelo Governador. Sobre o Arroio da Porta considerou que o desassoreamento do mesmo evitou que alagamentos maiores fossem causados, apesar de ter entrado água em algumas residências.  Pediu que quem </w:t>
      </w:r>
      <w:proofErr w:type="gramStart"/>
      <w:r>
        <w:rPr>
          <w:rFonts w:ascii="Arial" w:hAnsi="Arial" w:cs="Arial"/>
          <w:sz w:val="24"/>
          <w:szCs w:val="24"/>
        </w:rPr>
        <w:t>puder</w:t>
      </w:r>
      <w:proofErr w:type="gramEnd"/>
      <w:r>
        <w:rPr>
          <w:rFonts w:ascii="Arial" w:hAnsi="Arial" w:cs="Arial"/>
          <w:sz w:val="24"/>
          <w:szCs w:val="24"/>
        </w:rPr>
        <w:t xml:space="preserve"> ajudar estas famílias afetadas que entre em contato com a Assistência Social. Falou das várias frentes de trabalho da Secretaria de Obras que realizaram a retomada dos acessos, abastecimento de água, retirada de famílias entre outras ações.  Informou que o desmoronamento do Cerro da Linha Campestre foi o maior registrado no Estado no ano passado, segundo dados da Defesa Civil do Estado. Falou da reunião com este órgão na Câmara no final de semana.  Disse que o órgão informou que a estrada não poderia ser reaberta e o município conseguiu realizar esta obra. </w:t>
      </w:r>
      <w:proofErr w:type="gramStart"/>
      <w:r>
        <w:rPr>
          <w:rFonts w:ascii="Arial" w:hAnsi="Arial" w:cs="Arial"/>
          <w:sz w:val="24"/>
          <w:szCs w:val="24"/>
        </w:rPr>
        <w:t>Kátia reforço</w:t>
      </w:r>
      <w:proofErr w:type="gramEnd"/>
      <w:r>
        <w:rPr>
          <w:rFonts w:ascii="Arial" w:hAnsi="Arial" w:cs="Arial"/>
          <w:sz w:val="24"/>
          <w:szCs w:val="24"/>
        </w:rPr>
        <w:t xml:space="preserve"> as ações que devem ser cobradas da </w:t>
      </w:r>
      <w:proofErr w:type="spellStart"/>
      <w:r>
        <w:rPr>
          <w:rFonts w:ascii="Arial" w:hAnsi="Arial" w:cs="Arial"/>
          <w:sz w:val="24"/>
          <w:szCs w:val="24"/>
        </w:rPr>
        <w:t>Sacyr</w:t>
      </w:r>
      <w:proofErr w:type="spellEnd"/>
      <w:r>
        <w:rPr>
          <w:rFonts w:ascii="Arial" w:hAnsi="Arial" w:cs="Arial"/>
          <w:sz w:val="24"/>
          <w:szCs w:val="24"/>
        </w:rPr>
        <w:t xml:space="preserve"> e do Governo na RSC 287, para que os problemas na rodovia sejam resolvidos. Considerou que a galeria na rodovia não tem vazão suficiente e acaba alagando alguns pontos como na Avenida Tiradentes. Ainda reforçou que a Câmara possui orçamento e poderá fazer uma antecipação de repasse para a Prefeitura para ajudar na recuperação do município. Tratou sobre a necessidade urgente da ponte sobre o Arroio Barriga. Alertou que as pedras do aterro no desvio a cada chuva acabam parando no leito do Arroio, causando mais problemas. Em aparte o vereador Márcio destacou que durante as chuvas a água não passa na galeria</w:t>
      </w:r>
      <w:proofErr w:type="gramStart"/>
      <w:r>
        <w:rPr>
          <w:rFonts w:ascii="Arial" w:hAnsi="Arial" w:cs="Arial"/>
          <w:sz w:val="24"/>
          <w:szCs w:val="24"/>
        </w:rPr>
        <w:t xml:space="preserve"> pois</w:t>
      </w:r>
      <w:proofErr w:type="gramEnd"/>
      <w:r>
        <w:rPr>
          <w:rFonts w:ascii="Arial" w:hAnsi="Arial" w:cs="Arial"/>
          <w:sz w:val="24"/>
          <w:szCs w:val="24"/>
        </w:rPr>
        <w:t xml:space="preserve"> galhos e entulhos acabam trancando a passagem no local. Considerou que a galeria do Arroio Barriga não comporta o fluxo de água no local e a cada grande chuva a passagem será interrompida. Prosseguindo Kátia seguiu tratando dos estragos no município. Parabenizou a Secretaria Obras pelo trabalho de recuperação. </w:t>
      </w:r>
    </w:p>
    <w:p w:rsidR="005A38D0" w:rsidRDefault="005A38D0"/>
    <w:sectPr w:rsidR="005A38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AB"/>
    <w:rsid w:val="004C69AB"/>
    <w:rsid w:val="005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Computador01</dc:creator>
  <cp:lastModifiedBy>Computador01</cp:lastModifiedBy>
  <cp:revision>1</cp:revision>
  <dcterms:created xsi:type="dcterms:W3CDTF">2025-06-25T20:16:00Z</dcterms:created>
  <dcterms:modified xsi:type="dcterms:W3CDTF">2025-06-25T20:17:00Z</dcterms:modified>
</cp:coreProperties>
</file>