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E27DFA" w:rsidRDefault="00E27DFA" w:rsidP="00E27DFA">
      <w:r>
        <w:rPr>
          <w:rFonts w:ascii="Arial" w:hAnsi="Arial" w:cs="Arial"/>
          <w:sz w:val="25"/>
          <w:szCs w:val="25"/>
        </w:rPr>
        <w:t>V</w:t>
      </w:r>
      <w:bookmarkStart w:id="0" w:name="_GoBack"/>
      <w:bookmarkEnd w:id="0"/>
      <w:r w:rsidRPr="00C82F54">
        <w:rPr>
          <w:rFonts w:ascii="Arial" w:hAnsi="Arial" w:cs="Arial"/>
          <w:sz w:val="25"/>
          <w:szCs w:val="25"/>
        </w:rPr>
        <w:t xml:space="preserve">ereador </w:t>
      </w:r>
      <w:proofErr w:type="spellStart"/>
      <w:r w:rsidRPr="00C82F54">
        <w:rPr>
          <w:rFonts w:ascii="Arial" w:hAnsi="Arial" w:cs="Arial"/>
          <w:sz w:val="25"/>
          <w:szCs w:val="25"/>
        </w:rPr>
        <w:t>Jacir</w:t>
      </w:r>
      <w:proofErr w:type="spellEnd"/>
      <w:r w:rsidRPr="00C82F54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C82F54">
        <w:rPr>
          <w:rFonts w:ascii="Arial" w:hAnsi="Arial" w:cs="Arial"/>
          <w:sz w:val="25"/>
          <w:szCs w:val="25"/>
        </w:rPr>
        <w:t>Kemmerich</w:t>
      </w:r>
      <w:proofErr w:type="spellEnd"/>
      <w:r w:rsidRPr="00C82F54">
        <w:rPr>
          <w:rFonts w:ascii="Arial" w:hAnsi="Arial" w:cs="Arial"/>
          <w:sz w:val="25"/>
          <w:szCs w:val="25"/>
        </w:rPr>
        <w:t>. Tratou sobre o FPM, recurso federal que é destinado aos municípios. Lembrou que foi dito nesta tribuna por um Secretário Municipal que o FPM havia sofrido uma queda brusca no repasse. Informou que buscou estes dados junto ao Banco do Brasil e o repasse não sofreu queda.</w:t>
      </w:r>
      <w:r>
        <w:rPr>
          <w:rFonts w:ascii="Arial" w:hAnsi="Arial" w:cs="Arial"/>
          <w:sz w:val="25"/>
          <w:szCs w:val="25"/>
        </w:rPr>
        <w:t xml:space="preserve"> Relatou que o FPM repassado a Paraíso do Sul teve aumento de valor em todos os meses do ano (janeiro a junho) comparado ao mesmo período do ano passado.</w:t>
      </w:r>
      <w:r w:rsidRPr="00C82F54">
        <w:rPr>
          <w:rFonts w:ascii="Arial" w:hAnsi="Arial" w:cs="Arial"/>
          <w:sz w:val="25"/>
          <w:szCs w:val="25"/>
        </w:rPr>
        <w:t xml:space="preserve"> Conforme análise concluiu que em relação ao período de janeiro a junho de 2024, no mesmo período agora em 2025 o município recebeu mais de oitocentos e oito mil reais a mais neste semestre. E ainda conforme informativo da Confederação Nacional dos Municípios o FPM teve aumento real em 2025. Informou que possui os dados impressos caso os vereadores desejem consultar os dados apresentados.</w:t>
      </w:r>
    </w:p>
    <w:sectPr w:rsidR="005A38D0" w:rsidRPr="00E27D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D6"/>
    <w:rsid w:val="00317CD6"/>
    <w:rsid w:val="005A38D0"/>
    <w:rsid w:val="00E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2025-07-02T13:49:00Z</dcterms:created>
  <dcterms:modified xsi:type="dcterms:W3CDTF">2025-07-02T13:49:00Z</dcterms:modified>
</cp:coreProperties>
</file>